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985A" w14:textId="77777777" w:rsidR="001556AA" w:rsidRDefault="001556AA" w:rsidP="001556AA"/>
    <w:p w14:paraId="5275999F" w14:textId="77777777" w:rsidR="001556AA" w:rsidRDefault="001556AA" w:rsidP="001556AA">
      <w:r>
        <w:t>Privacy Policy</w:t>
      </w:r>
    </w:p>
    <w:p w14:paraId="04935C61" w14:textId="77777777" w:rsidR="001556AA" w:rsidRDefault="001556AA" w:rsidP="001556AA"/>
    <w:p w14:paraId="244BB322" w14:textId="63CCA139" w:rsidR="001556AA" w:rsidRDefault="001556AA" w:rsidP="001556AA">
      <w:r>
        <w:t xml:space="preserve">Effective Date: </w:t>
      </w:r>
      <w:r>
        <w:t>January 01, 2025</w:t>
      </w:r>
    </w:p>
    <w:p w14:paraId="0723D42E" w14:textId="77777777" w:rsidR="001556AA" w:rsidRDefault="001556AA" w:rsidP="001556AA"/>
    <w:p w14:paraId="048F9E5D" w14:textId="77777777" w:rsidR="001556AA" w:rsidRDefault="001556AA" w:rsidP="001556AA">
      <w:r>
        <w:t>1. Introduction</w:t>
      </w:r>
    </w:p>
    <w:p w14:paraId="14BB0B5D" w14:textId="77777777" w:rsidR="001556AA" w:rsidRDefault="001556AA" w:rsidP="001556AA"/>
    <w:p w14:paraId="66AF9D63" w14:textId="77777777" w:rsidR="001556AA" w:rsidRDefault="001556AA" w:rsidP="001556AA">
      <w:r>
        <w:t>Prestigious Business Consulting (“we,” “us,” or “our”) is committed to protecting your privacy. This Privacy Policy explains how we collect, use, disclose, and safeguard your information when you visit our website [insert website URL], use our services, or interact with us in any other way. This policy is in accordance with the California Consumer Privacy Act (CCPA) and other applicable regulations.</w:t>
      </w:r>
    </w:p>
    <w:p w14:paraId="7A35DE6A" w14:textId="77777777" w:rsidR="001556AA" w:rsidRDefault="001556AA" w:rsidP="001556AA"/>
    <w:p w14:paraId="7FA28795" w14:textId="77777777" w:rsidR="001556AA" w:rsidRDefault="001556AA" w:rsidP="001556AA">
      <w:r>
        <w:t>2. Information We Collect</w:t>
      </w:r>
    </w:p>
    <w:p w14:paraId="193861BB" w14:textId="77777777" w:rsidR="001556AA" w:rsidRDefault="001556AA" w:rsidP="001556AA"/>
    <w:p w14:paraId="230A0D7D" w14:textId="77777777" w:rsidR="001556AA" w:rsidRDefault="001556AA" w:rsidP="001556AA">
      <w:r>
        <w:t>We may collect the following types of information:</w:t>
      </w:r>
    </w:p>
    <w:p w14:paraId="53B443FC" w14:textId="77777777" w:rsidR="001556AA" w:rsidRDefault="001556AA" w:rsidP="001556AA"/>
    <w:p w14:paraId="45A0F0A4" w14:textId="77777777" w:rsidR="001556AA" w:rsidRDefault="001556AA" w:rsidP="001556AA">
      <w:r>
        <w:t>Personal Information: Identifiers such as name, email address, phone number, and postal address.</w:t>
      </w:r>
    </w:p>
    <w:p w14:paraId="4A3C921A" w14:textId="77777777" w:rsidR="001556AA" w:rsidRDefault="001556AA" w:rsidP="001556AA">
      <w:r>
        <w:t>Commercial Information: Records of products or services purchased, obtained, or considered.</w:t>
      </w:r>
    </w:p>
    <w:p w14:paraId="10BDD713" w14:textId="77777777" w:rsidR="001556AA" w:rsidRDefault="001556AA" w:rsidP="001556AA">
      <w:r>
        <w:t>Internet or Other Electronic Network Activity: Browsing history, search history, and information regarding your interaction with our website or advertisements.</w:t>
      </w:r>
    </w:p>
    <w:p w14:paraId="5DF0AF65" w14:textId="77777777" w:rsidR="001556AA" w:rsidRDefault="001556AA" w:rsidP="001556AA">
      <w:r>
        <w:t>Geolocation Data: Physical location or movements.</w:t>
      </w:r>
    </w:p>
    <w:p w14:paraId="75859812" w14:textId="77777777" w:rsidR="001556AA" w:rsidRDefault="001556AA" w:rsidP="001556AA">
      <w:r>
        <w:t>Professional or Employment-Related Information: Job title, company name, and industry.</w:t>
      </w:r>
    </w:p>
    <w:p w14:paraId="2127D756" w14:textId="77777777" w:rsidR="001556AA" w:rsidRDefault="001556AA" w:rsidP="001556AA">
      <w:r>
        <w:t>Inferences: Preferences, characteristics, psychological trends, predispositions, behavior, attitudes, intelligence, abilities, and aptitudes.</w:t>
      </w:r>
    </w:p>
    <w:p w14:paraId="107CCE32" w14:textId="77777777" w:rsidR="001556AA" w:rsidRDefault="001556AA" w:rsidP="001556AA">
      <w:r>
        <w:t>3. How We Use Your Information</w:t>
      </w:r>
    </w:p>
    <w:p w14:paraId="1EFF0060" w14:textId="77777777" w:rsidR="001556AA" w:rsidRDefault="001556AA" w:rsidP="001556AA"/>
    <w:p w14:paraId="37BE1CCC" w14:textId="77777777" w:rsidR="001556AA" w:rsidRDefault="001556AA" w:rsidP="001556AA">
      <w:r>
        <w:t>We use the information we collect for various purposes, including:</w:t>
      </w:r>
    </w:p>
    <w:p w14:paraId="13638140" w14:textId="77777777" w:rsidR="001556AA" w:rsidRDefault="001556AA" w:rsidP="001556AA"/>
    <w:p w14:paraId="6B621E22" w14:textId="77777777" w:rsidR="001556AA" w:rsidRDefault="001556AA" w:rsidP="001556AA">
      <w:r>
        <w:t>Providing, operating, and maintaining our services.</w:t>
      </w:r>
    </w:p>
    <w:p w14:paraId="2E2AECCC" w14:textId="77777777" w:rsidR="001556AA" w:rsidRDefault="001556AA" w:rsidP="001556AA">
      <w:r>
        <w:t>Improving, personalizing, and expanding our services.</w:t>
      </w:r>
    </w:p>
    <w:p w14:paraId="3FCB1E0F" w14:textId="77777777" w:rsidR="001556AA" w:rsidRDefault="001556AA" w:rsidP="001556AA">
      <w:r>
        <w:lastRenderedPageBreak/>
        <w:t>Understanding and analyzing how you use our services.</w:t>
      </w:r>
    </w:p>
    <w:p w14:paraId="6E4CF805" w14:textId="77777777" w:rsidR="001556AA" w:rsidRDefault="001556AA" w:rsidP="001556AA">
      <w:r>
        <w:t>Developing new products, services, features, and functionality.</w:t>
      </w:r>
    </w:p>
    <w:p w14:paraId="19D3B81A" w14:textId="77777777" w:rsidR="001556AA" w:rsidRDefault="001556AA" w:rsidP="001556AA">
      <w:r>
        <w:t xml:space="preserve">Communicating with you, either directly or through one of our partners, </w:t>
      </w:r>
      <w:proofErr w:type="gramStart"/>
      <w:r>
        <w:t>including for</w:t>
      </w:r>
      <w:proofErr w:type="gramEnd"/>
      <w:r>
        <w:t xml:space="preserve"> customer service, to provide you with updates and other information relating to the service, and for marketing and promotional purposes.</w:t>
      </w:r>
    </w:p>
    <w:p w14:paraId="6A4A80A7" w14:textId="77777777" w:rsidR="001556AA" w:rsidRDefault="001556AA" w:rsidP="001556AA">
      <w:r>
        <w:t>Processing your transactions and managing your orders.</w:t>
      </w:r>
    </w:p>
    <w:p w14:paraId="4736843F" w14:textId="77777777" w:rsidR="001556AA" w:rsidRDefault="001556AA" w:rsidP="001556AA">
      <w:r>
        <w:t>Sending you emails.</w:t>
      </w:r>
    </w:p>
    <w:p w14:paraId="117C4F37" w14:textId="77777777" w:rsidR="001556AA" w:rsidRDefault="001556AA" w:rsidP="001556AA">
      <w:r>
        <w:t>Finding and preventing fraud.</w:t>
      </w:r>
    </w:p>
    <w:p w14:paraId="68F79ACA" w14:textId="77777777" w:rsidR="001556AA" w:rsidRDefault="001556AA" w:rsidP="001556AA">
      <w:r>
        <w:t>Complying with legal obligations.</w:t>
      </w:r>
    </w:p>
    <w:p w14:paraId="7DFA1EDB" w14:textId="77777777" w:rsidR="001556AA" w:rsidRDefault="001556AA" w:rsidP="001556AA">
      <w:r>
        <w:t>4. Sharing Your Information</w:t>
      </w:r>
    </w:p>
    <w:p w14:paraId="7F7EB1D7" w14:textId="77777777" w:rsidR="001556AA" w:rsidRDefault="001556AA" w:rsidP="001556AA"/>
    <w:p w14:paraId="3A796FBB" w14:textId="77777777" w:rsidR="001556AA" w:rsidRDefault="001556AA" w:rsidP="001556AA">
      <w:r>
        <w:t>We may share your information with:</w:t>
      </w:r>
    </w:p>
    <w:p w14:paraId="5FC01EB1" w14:textId="77777777" w:rsidR="001556AA" w:rsidRDefault="001556AA" w:rsidP="001556AA"/>
    <w:p w14:paraId="68664A42" w14:textId="77777777" w:rsidR="001556AA" w:rsidRDefault="001556AA" w:rsidP="001556AA">
      <w:r>
        <w:t>Service Providers: We may share your information with third-party vendors, service providers, contractors, or agents who perform services on our behalf.</w:t>
      </w:r>
    </w:p>
    <w:p w14:paraId="373BBDA3" w14:textId="77777777" w:rsidR="001556AA" w:rsidRDefault="001556AA" w:rsidP="001556AA">
      <w:r>
        <w:t>Business Transfers: We may share or transfer your information in connection with, or during negotiations of, any merger, sale of company assets, financing, or acquisition of all or a portion of our business to another company.</w:t>
      </w:r>
    </w:p>
    <w:p w14:paraId="09E6F321" w14:textId="77777777" w:rsidR="001556AA" w:rsidRDefault="001556AA" w:rsidP="001556AA">
      <w:r>
        <w:t>Legal Requirements: We may disclose your information if required to do so by law or in response to valid requests by public authorities (e.g., a court or a government agency).</w:t>
      </w:r>
    </w:p>
    <w:p w14:paraId="7C09F574" w14:textId="77777777" w:rsidR="001556AA" w:rsidRDefault="001556AA" w:rsidP="001556AA">
      <w:r>
        <w:t>5. Your Rights and Choices</w:t>
      </w:r>
    </w:p>
    <w:p w14:paraId="251A5363" w14:textId="77777777" w:rsidR="001556AA" w:rsidRDefault="001556AA" w:rsidP="001556AA"/>
    <w:p w14:paraId="7DFDB455" w14:textId="77777777" w:rsidR="001556AA" w:rsidRDefault="001556AA" w:rsidP="001556AA">
      <w:r>
        <w:t>Under the CCPA, California residents have the following rights:</w:t>
      </w:r>
    </w:p>
    <w:p w14:paraId="08FC2A00" w14:textId="77777777" w:rsidR="001556AA" w:rsidRDefault="001556AA" w:rsidP="001556AA"/>
    <w:p w14:paraId="4CE4050F" w14:textId="77777777" w:rsidR="001556AA" w:rsidRDefault="001556AA" w:rsidP="001556AA">
      <w:r>
        <w:t>Right to Know: You have the right to request that we disclose certain information to you about our collection and use of your personal information over the past 12 months.</w:t>
      </w:r>
    </w:p>
    <w:p w14:paraId="62A30017" w14:textId="77777777" w:rsidR="001556AA" w:rsidRDefault="001556AA" w:rsidP="001556AA">
      <w:r>
        <w:t>Right to Delete: You have the right to request that we delete any of your personal information that we collected from you and retained, subject to certain exceptions.</w:t>
      </w:r>
    </w:p>
    <w:p w14:paraId="224764EC" w14:textId="77777777" w:rsidR="001556AA" w:rsidRDefault="001556AA" w:rsidP="001556AA">
      <w:r>
        <w:t>Right to Opt-Out: You have the right to direct us to not sell your personal information at any time.</w:t>
      </w:r>
    </w:p>
    <w:p w14:paraId="27F78129" w14:textId="77777777" w:rsidR="001556AA" w:rsidRDefault="001556AA" w:rsidP="001556AA">
      <w:r>
        <w:t>Right to Non-Discrimination: We will not discriminate against you for exercising any of your CCPA rights.</w:t>
      </w:r>
    </w:p>
    <w:p w14:paraId="5D22CA0D" w14:textId="29313F68" w:rsidR="001556AA" w:rsidRDefault="001556AA" w:rsidP="001556AA">
      <w:r>
        <w:t xml:space="preserve">To exercise these rights, please contact us at </w:t>
      </w:r>
      <w:r w:rsidRPr="001556AA">
        <w:t>1-833-717-3450</w:t>
      </w:r>
      <w:r>
        <w:t>.</w:t>
      </w:r>
    </w:p>
    <w:p w14:paraId="1AAE2B7E" w14:textId="77777777" w:rsidR="001556AA" w:rsidRDefault="001556AA" w:rsidP="001556AA"/>
    <w:p w14:paraId="26C7414A" w14:textId="77777777" w:rsidR="001556AA" w:rsidRDefault="001556AA" w:rsidP="001556AA">
      <w:r>
        <w:t>6. Security of Your Information</w:t>
      </w:r>
    </w:p>
    <w:p w14:paraId="4520766B" w14:textId="77777777" w:rsidR="001556AA" w:rsidRDefault="001556AA" w:rsidP="001556AA"/>
    <w:p w14:paraId="096BCC1A" w14:textId="77777777" w:rsidR="001556AA" w:rsidRDefault="001556AA" w:rsidP="001556AA">
      <w:r>
        <w:t xml:space="preserve">We use administrative, technical, and physical security measures to help protect your personal information. While we have taken reasonable steps to secure the personal information you provide </w:t>
      </w:r>
      <w:proofErr w:type="gramStart"/>
      <w:r>
        <w:t>to</w:t>
      </w:r>
      <w:proofErr w:type="gramEnd"/>
      <w:r>
        <w:t xml:space="preserve"> us, please be aware that despite our efforts, no security measures are perfect or impenetrable, and no method of data transmission can be guaranteed against any interception or other type of misuse.</w:t>
      </w:r>
    </w:p>
    <w:p w14:paraId="0781C423" w14:textId="77777777" w:rsidR="001556AA" w:rsidRDefault="001556AA" w:rsidP="001556AA"/>
    <w:p w14:paraId="184E1928" w14:textId="77777777" w:rsidR="001556AA" w:rsidRDefault="001556AA" w:rsidP="001556AA">
      <w:r>
        <w:t>7. Changes to This Privacy Policy</w:t>
      </w:r>
    </w:p>
    <w:p w14:paraId="0727CDFB" w14:textId="77777777" w:rsidR="001556AA" w:rsidRDefault="001556AA" w:rsidP="001556AA"/>
    <w:p w14:paraId="1D15BD60" w14:textId="77777777" w:rsidR="001556AA" w:rsidRDefault="001556AA" w:rsidP="001556AA">
      <w:r>
        <w:t xml:space="preserve">We may update this Privacy Policy from time to time </w:t>
      </w:r>
      <w:proofErr w:type="gramStart"/>
      <w:r>
        <w:t>in order to</w:t>
      </w:r>
      <w:proofErr w:type="gramEnd"/>
      <w:r>
        <w:t xml:space="preserve"> reflect changes to our practices or for other operational, legal, or regulatory reasons. We will notify you of any changes by posting the new Privacy Policy on our website. You are advised to review this Privacy Policy periodically for any changes.</w:t>
      </w:r>
    </w:p>
    <w:p w14:paraId="660EBF46" w14:textId="77777777" w:rsidR="001556AA" w:rsidRDefault="001556AA" w:rsidP="001556AA"/>
    <w:p w14:paraId="5ECCD17F" w14:textId="77777777" w:rsidR="001556AA" w:rsidRDefault="001556AA" w:rsidP="001556AA">
      <w:r>
        <w:t>8. Contact Us</w:t>
      </w:r>
    </w:p>
    <w:p w14:paraId="728DD2A5" w14:textId="77777777" w:rsidR="001556AA" w:rsidRDefault="001556AA" w:rsidP="001556AA"/>
    <w:p w14:paraId="45D6F828" w14:textId="77777777" w:rsidR="001556AA" w:rsidRDefault="001556AA" w:rsidP="001556AA">
      <w:r>
        <w:t>If you have any questions or concerns about this Privacy Policy, please contact us at:</w:t>
      </w:r>
    </w:p>
    <w:p w14:paraId="62FAE5E1" w14:textId="77777777" w:rsidR="001556AA" w:rsidRDefault="001556AA" w:rsidP="001556AA"/>
    <w:p w14:paraId="4E51D04A" w14:textId="77777777" w:rsidR="001556AA" w:rsidRDefault="001556AA" w:rsidP="001556AA">
      <w:r>
        <w:t>Prestigious Business Consulting</w:t>
      </w:r>
    </w:p>
    <w:p w14:paraId="33B081C6" w14:textId="32A3AC84" w:rsidR="001556AA" w:rsidRDefault="001556AA" w:rsidP="001556AA">
      <w:r>
        <w:t>7901 4</w:t>
      </w:r>
      <w:r w:rsidRPr="001556AA">
        <w:rPr>
          <w:vertAlign w:val="superscript"/>
        </w:rPr>
        <w:t>th</w:t>
      </w:r>
      <w:r>
        <w:t xml:space="preserve"> Street N. Suite 300</w:t>
      </w:r>
    </w:p>
    <w:p w14:paraId="37254C0D" w14:textId="30F3E64F" w:rsidR="001556AA" w:rsidRDefault="001556AA" w:rsidP="001556AA">
      <w:r>
        <w:t>St. Petersburg, Florida 33702</w:t>
      </w:r>
    </w:p>
    <w:p w14:paraId="156F4912" w14:textId="3BC67143" w:rsidR="001556AA" w:rsidRDefault="001556AA" w:rsidP="001556AA">
      <w:r>
        <w:t>service@prestigiousbusinessconsulting.com</w:t>
      </w:r>
    </w:p>
    <w:p w14:paraId="727C73E0" w14:textId="2D3492E6" w:rsidR="00CF4167" w:rsidRDefault="001556AA" w:rsidP="001556AA">
      <w:r>
        <w:t>1-833-717-3450</w:t>
      </w:r>
    </w:p>
    <w:p w14:paraId="309EF77C" w14:textId="77777777" w:rsidR="001556AA" w:rsidRDefault="001556AA" w:rsidP="001556AA"/>
    <w:p w14:paraId="6EBD41CD" w14:textId="77777777" w:rsidR="001556AA" w:rsidRDefault="001556AA" w:rsidP="001556AA"/>
    <w:sectPr w:rsidR="00155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AA"/>
    <w:rsid w:val="001556AA"/>
    <w:rsid w:val="00156471"/>
    <w:rsid w:val="004773EF"/>
    <w:rsid w:val="00AE6095"/>
    <w:rsid w:val="00CF4167"/>
    <w:rsid w:val="00D1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4DFB"/>
  <w15:chartTrackingRefBased/>
  <w15:docId w15:val="{D8787906-DF66-4196-8BDF-9CEC4D61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6AA"/>
    <w:rPr>
      <w:rFonts w:eastAsiaTheme="majorEastAsia" w:cstheme="majorBidi"/>
      <w:color w:val="272727" w:themeColor="text1" w:themeTint="D8"/>
    </w:rPr>
  </w:style>
  <w:style w:type="paragraph" w:styleId="Title">
    <w:name w:val="Title"/>
    <w:basedOn w:val="Normal"/>
    <w:next w:val="Normal"/>
    <w:link w:val="TitleChar"/>
    <w:uiPriority w:val="10"/>
    <w:qFormat/>
    <w:rsid w:val="00155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6AA"/>
    <w:pPr>
      <w:spacing w:before="160"/>
      <w:jc w:val="center"/>
    </w:pPr>
    <w:rPr>
      <w:i/>
      <w:iCs/>
      <w:color w:val="404040" w:themeColor="text1" w:themeTint="BF"/>
    </w:rPr>
  </w:style>
  <w:style w:type="character" w:customStyle="1" w:styleId="QuoteChar">
    <w:name w:val="Quote Char"/>
    <w:basedOn w:val="DefaultParagraphFont"/>
    <w:link w:val="Quote"/>
    <w:uiPriority w:val="29"/>
    <w:rsid w:val="001556AA"/>
    <w:rPr>
      <w:i/>
      <w:iCs/>
      <w:color w:val="404040" w:themeColor="text1" w:themeTint="BF"/>
    </w:rPr>
  </w:style>
  <w:style w:type="paragraph" w:styleId="ListParagraph">
    <w:name w:val="List Paragraph"/>
    <w:basedOn w:val="Normal"/>
    <w:uiPriority w:val="34"/>
    <w:qFormat/>
    <w:rsid w:val="001556AA"/>
    <w:pPr>
      <w:ind w:left="720"/>
      <w:contextualSpacing/>
    </w:pPr>
  </w:style>
  <w:style w:type="character" w:styleId="IntenseEmphasis">
    <w:name w:val="Intense Emphasis"/>
    <w:basedOn w:val="DefaultParagraphFont"/>
    <w:uiPriority w:val="21"/>
    <w:qFormat/>
    <w:rsid w:val="001556AA"/>
    <w:rPr>
      <w:i/>
      <w:iCs/>
      <w:color w:val="0F4761" w:themeColor="accent1" w:themeShade="BF"/>
    </w:rPr>
  </w:style>
  <w:style w:type="paragraph" w:styleId="IntenseQuote">
    <w:name w:val="Intense Quote"/>
    <w:basedOn w:val="Normal"/>
    <w:next w:val="Normal"/>
    <w:link w:val="IntenseQuoteChar"/>
    <w:uiPriority w:val="30"/>
    <w:qFormat/>
    <w:rsid w:val="00155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6AA"/>
    <w:rPr>
      <w:i/>
      <w:iCs/>
      <w:color w:val="0F4761" w:themeColor="accent1" w:themeShade="BF"/>
    </w:rPr>
  </w:style>
  <w:style w:type="character" w:styleId="IntenseReference">
    <w:name w:val="Intense Reference"/>
    <w:basedOn w:val="DefaultParagraphFont"/>
    <w:uiPriority w:val="32"/>
    <w:qFormat/>
    <w:rsid w:val="001556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PBCLLC</dc:creator>
  <cp:keywords/>
  <dc:description/>
  <cp:lastModifiedBy>PBCLLC</cp:lastModifiedBy>
  <cp:revision>1</cp:revision>
  <dcterms:created xsi:type="dcterms:W3CDTF">2025-02-28T20:46:00Z</dcterms:created>
  <dcterms:modified xsi:type="dcterms:W3CDTF">2025-02-28T21:06:00Z</dcterms:modified>
</cp:coreProperties>
</file>